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D2213" w14:textId="246175FB" w:rsidR="005028BE" w:rsidRPr="00B266B0" w:rsidRDefault="005028BE" w:rsidP="005028B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092DA5">
        <w:rPr>
          <w:bCs/>
          <w:noProof w:val="0"/>
          <w:sz w:val="24"/>
          <w:szCs w:val="24"/>
        </w:rPr>
        <w:t>3285</w:t>
      </w:r>
    </w:p>
    <w:p w14:paraId="2E111FA0" w14:textId="2476484D" w:rsidR="005028BE" w:rsidRPr="00465587" w:rsidRDefault="005028BE" w:rsidP="005028BE">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C94B57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28BE">
        <w:rPr>
          <w:rFonts w:cs="Arial"/>
          <w:b/>
          <w:bCs/>
          <w:sz w:val="24"/>
          <w:lang w:eastAsia="ja-JP"/>
        </w:rPr>
        <w:t>8.21.2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AA8D92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00CE7">
        <w:rPr>
          <w:rFonts w:ascii="Arial" w:hAnsi="Arial" w:cs="Arial"/>
          <w:b/>
          <w:bCs/>
          <w:sz w:val="24"/>
        </w:rPr>
        <w:t>LCID configuration for MAC CEs</w:t>
      </w:r>
      <w:r w:rsidR="00700CE7">
        <w:rPr>
          <w:rFonts w:ascii="Arial" w:hAnsi="Arial" w:cs="Arial"/>
          <w:b/>
          <w:bCs/>
          <w:sz w:val="24"/>
        </w:rPr>
        <w:tab/>
      </w:r>
    </w:p>
    <w:p w14:paraId="25F387E8" w14:textId="68D186D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00CE7">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700CE7">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BE5A86" w14:textId="77777777" w:rsidR="00B577D9" w:rsidRPr="00B577D9" w:rsidRDefault="00B577D9" w:rsidP="00B577D9">
      <w:r w:rsidRPr="00B577D9">
        <w:t xml:space="preserve">RAN1 sent an LS to RAN2 indicating the introduction of many new MAC CEs in Rel-17 in </w:t>
      </w:r>
      <w:hyperlink r:id="rId12" w:history="1">
        <w:r w:rsidRPr="00B577D9">
          <w:rPr>
            <w:rStyle w:val="Hyperlink"/>
          </w:rPr>
          <w:t>R1-2112842</w:t>
        </w:r>
      </w:hyperlink>
      <w:r w:rsidRPr="00B577D9">
        <w:t>:</w:t>
      </w:r>
    </w:p>
    <w:tbl>
      <w:tblPr>
        <w:tblStyle w:val="TableGrid"/>
        <w:tblW w:w="0" w:type="auto"/>
        <w:tblInd w:w="360" w:type="dxa"/>
        <w:tblLook w:val="04A0" w:firstRow="1" w:lastRow="0" w:firstColumn="1" w:lastColumn="0" w:noHBand="0" w:noVBand="1"/>
      </w:tblPr>
      <w:tblGrid>
        <w:gridCol w:w="9271"/>
      </w:tblGrid>
      <w:tr w:rsidR="00B577D9" w:rsidRPr="00B577D9" w14:paraId="65B27DB7" w14:textId="77777777" w:rsidTr="00B577D9">
        <w:tc>
          <w:tcPr>
            <w:tcW w:w="9271" w:type="dxa"/>
            <w:shd w:val="clear" w:color="auto" w:fill="F2F2F2" w:themeFill="background1" w:themeFillShade="F2"/>
          </w:tcPr>
          <w:p w14:paraId="23CCA0F4" w14:textId="77777777" w:rsidR="00B577D9" w:rsidRPr="00B577D9" w:rsidRDefault="00B577D9" w:rsidP="00B577D9">
            <w:pPr>
              <w:rPr>
                <w:bCs/>
                <w:iCs/>
              </w:rPr>
            </w:pPr>
            <w:r w:rsidRPr="00B577D9">
              <w:rPr>
                <w:bCs/>
                <w:iCs/>
              </w:rPr>
              <w:t>RAN1 has agreed a list of Rel-17 work item impacts on MAC Control Elements. RAN1 would like to make the following points in addition to the list:</w:t>
            </w:r>
          </w:p>
          <w:p w14:paraId="7C4780CF" w14:textId="77777777" w:rsidR="00B577D9" w:rsidRPr="00B577D9" w:rsidRDefault="00B577D9" w:rsidP="00B577D9">
            <w:pPr>
              <w:numPr>
                <w:ilvl w:val="0"/>
                <w:numId w:val="8"/>
              </w:numPr>
            </w:pPr>
            <w:r w:rsidRPr="00B577D9">
              <w:t>RAN1 may see the need for additional MAC-CE impacts. RAN1 will continue working on consolidating them and will share the corresponding updates in the next RAN1 meeting.</w:t>
            </w:r>
          </w:p>
          <w:p w14:paraId="5E259309" w14:textId="77777777" w:rsidR="00B577D9" w:rsidRPr="00B577D9" w:rsidRDefault="00B577D9" w:rsidP="00B577D9">
            <w:pPr>
              <w:numPr>
                <w:ilvl w:val="0"/>
                <w:numId w:val="8"/>
              </w:numPr>
            </w:pPr>
            <w:r w:rsidRPr="00B577D9">
              <w:t>RAN1 intends to update the 38.21x series specifications with the MAC-CE names and field names RAN2 decides, where applicable.</w:t>
            </w:r>
          </w:p>
          <w:p w14:paraId="6286BAA0" w14:textId="77777777" w:rsidR="00B577D9" w:rsidRPr="00B577D9" w:rsidRDefault="00B577D9" w:rsidP="00B577D9">
            <w:pPr>
              <w:numPr>
                <w:ilvl w:val="0"/>
                <w:numId w:val="8"/>
              </w:numPr>
            </w:pPr>
            <w:r w:rsidRPr="00B577D9">
              <w:t>RAN1 would like to invite RAN2 to provide the corresponding updates to the MAC-CE names, field names and respective MAC-CE subclauses in the TS 38.321, when available.</w:t>
            </w:r>
          </w:p>
        </w:tc>
      </w:tr>
    </w:tbl>
    <w:p w14:paraId="0B8DBD69" w14:textId="77777777" w:rsidR="00B577D9" w:rsidRPr="00B577D9" w:rsidRDefault="00B577D9" w:rsidP="00B577D9"/>
    <w:p w14:paraId="57A81626" w14:textId="1CC8D124" w:rsidR="00B577D9" w:rsidRPr="00B577D9" w:rsidRDefault="00B577D9" w:rsidP="00B577D9">
      <w:r w:rsidRPr="00B577D9">
        <w:t xml:space="preserve">At least 13 new MAC CEs will be introduced by RAN1 while there </w:t>
      </w:r>
      <w:proofErr w:type="gramStart"/>
      <w:r w:rsidRPr="00B577D9">
        <w:t>are</w:t>
      </w:r>
      <w:proofErr w:type="gramEnd"/>
      <w:r w:rsidRPr="00B577D9">
        <w:t xml:space="preserve"> 10 MAC CEs for which RAN2 needs to discuss whether an existing MAC CE could be used or a new one is required. Any new MAC CE requires a new (e)LCID to be reserved according to current specification</w:t>
      </w:r>
      <w:r>
        <w:t xml:space="preserve"> principle</w:t>
      </w:r>
      <w:r w:rsidRPr="00B577D9">
        <w:t>.</w:t>
      </w:r>
    </w:p>
    <w:p w14:paraId="7D484B6E" w14:textId="477E6D26" w:rsidR="009339CB" w:rsidRPr="006E13D1" w:rsidRDefault="009339CB" w:rsidP="009339CB">
      <w:pPr>
        <w:pStyle w:val="Heading1"/>
      </w:pPr>
      <w:r w:rsidRPr="006E13D1">
        <w:t>2</w:t>
      </w:r>
      <w:r w:rsidRPr="006E13D1">
        <w:tab/>
      </w:r>
      <w:r w:rsidR="00B577D9">
        <w:t>Discussion</w:t>
      </w:r>
    </w:p>
    <w:p w14:paraId="45A5D612" w14:textId="2090CB4A" w:rsidR="00B577D9" w:rsidRDefault="00B577D9" w:rsidP="009339CB">
      <w:r w:rsidRPr="00B577D9">
        <w:t>Currently, there are very few LCID values available for both DL and UL MAC CEs (TS 38.321):</w:t>
      </w:r>
    </w:p>
    <w:tbl>
      <w:tblPr>
        <w:tblStyle w:val="TableGrid"/>
        <w:tblW w:w="0" w:type="auto"/>
        <w:tblInd w:w="360" w:type="dxa"/>
        <w:tblLook w:val="04A0" w:firstRow="1" w:lastRow="0" w:firstColumn="1" w:lastColumn="0" w:noHBand="0" w:noVBand="1"/>
      </w:tblPr>
      <w:tblGrid>
        <w:gridCol w:w="9271"/>
      </w:tblGrid>
      <w:tr w:rsidR="00B577D9" w:rsidRPr="00B577D9" w14:paraId="6087118C" w14:textId="77777777" w:rsidTr="00B577D9">
        <w:tc>
          <w:tcPr>
            <w:tcW w:w="9913" w:type="dxa"/>
            <w:shd w:val="clear" w:color="auto" w:fill="F2F2F2"/>
          </w:tcPr>
          <w:p w14:paraId="4983FA37" w14:textId="77777777" w:rsidR="00B577D9" w:rsidRPr="00B577D9" w:rsidRDefault="00B577D9" w:rsidP="00B577D9">
            <w:pPr>
              <w:keepNext/>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29239902"/>
            <w:bookmarkStart w:id="1" w:name="_Toc37296319"/>
            <w:bookmarkStart w:id="2" w:name="_Toc46490450"/>
            <w:bookmarkStart w:id="3" w:name="_Toc52752145"/>
            <w:bookmarkStart w:id="4" w:name="_Toc52796607"/>
            <w:bookmarkStart w:id="5" w:name="_Toc67931667"/>
            <w:r w:rsidRPr="00B577D9">
              <w:rPr>
                <w:rFonts w:ascii="Arial" w:hAnsi="Arial"/>
                <w:sz w:val="28"/>
                <w:lang w:eastAsia="ko-KR"/>
              </w:rPr>
              <w:lastRenderedPageBreak/>
              <w:t>6.2.1</w:t>
            </w:r>
            <w:r w:rsidRPr="00B577D9">
              <w:rPr>
                <w:rFonts w:ascii="Arial" w:hAnsi="Arial"/>
                <w:sz w:val="28"/>
                <w:lang w:eastAsia="ko-KR"/>
              </w:rPr>
              <w:tab/>
              <w:t>MAC subheader for DL-SCH and UL-SCH</w:t>
            </w:r>
            <w:bookmarkEnd w:id="0"/>
            <w:bookmarkEnd w:id="1"/>
            <w:bookmarkEnd w:id="2"/>
            <w:bookmarkEnd w:id="3"/>
            <w:bookmarkEnd w:id="4"/>
            <w:bookmarkEnd w:id="5"/>
          </w:p>
          <w:p w14:paraId="6722FCED" w14:textId="77777777" w:rsidR="00B577D9" w:rsidRPr="00B577D9" w:rsidRDefault="00B577D9" w:rsidP="00B577D9">
            <w:pPr>
              <w:keepNext/>
              <w:overflowPunct w:val="0"/>
              <w:autoSpaceDE w:val="0"/>
              <w:autoSpaceDN w:val="0"/>
              <w:adjustRightInd w:val="0"/>
              <w:spacing w:before="60"/>
              <w:jc w:val="center"/>
              <w:textAlignment w:val="baseline"/>
              <w:rPr>
                <w:rFonts w:ascii="Arial" w:hAnsi="Arial"/>
                <w:b/>
                <w:lang w:eastAsia="ko-KR"/>
              </w:rPr>
            </w:pPr>
            <w:r w:rsidRPr="00B577D9">
              <w:rPr>
                <w:rFonts w:ascii="Arial" w:hAnsi="Arial"/>
                <w:b/>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577D9" w:rsidRPr="00B577D9" w14:paraId="79A1C067" w14:textId="77777777" w:rsidTr="00396B14">
              <w:trPr>
                <w:jc w:val="center"/>
              </w:trPr>
              <w:tc>
                <w:tcPr>
                  <w:tcW w:w="1701" w:type="dxa"/>
                </w:tcPr>
                <w:p w14:paraId="444DEDFC"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b/>
                      <w:noProof/>
                      <w:sz w:val="18"/>
                      <w:lang w:eastAsia="ko-KR"/>
                    </w:rPr>
                  </w:pPr>
                  <w:r w:rsidRPr="00B577D9">
                    <w:rPr>
                      <w:rFonts w:ascii="Arial" w:hAnsi="Arial"/>
                      <w:b/>
                      <w:noProof/>
                      <w:sz w:val="18"/>
                      <w:lang w:eastAsia="ko-KR"/>
                    </w:rPr>
                    <w:t>Codepoint/Index</w:t>
                  </w:r>
                </w:p>
              </w:tc>
              <w:tc>
                <w:tcPr>
                  <w:tcW w:w="5670" w:type="dxa"/>
                </w:tcPr>
                <w:p w14:paraId="7CAFA6DF"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b/>
                      <w:noProof/>
                      <w:sz w:val="18"/>
                      <w:lang w:eastAsia="ko-KR"/>
                    </w:rPr>
                  </w:pPr>
                  <w:r w:rsidRPr="00B577D9">
                    <w:rPr>
                      <w:rFonts w:ascii="Arial" w:hAnsi="Arial"/>
                      <w:b/>
                      <w:noProof/>
                      <w:sz w:val="18"/>
                      <w:lang w:eastAsia="ko-KR"/>
                    </w:rPr>
                    <w:t>LCID values</w:t>
                  </w:r>
                </w:p>
              </w:tc>
            </w:tr>
            <w:tr w:rsidR="00B577D9" w:rsidRPr="00B577D9" w14:paraId="76452EE6" w14:textId="77777777" w:rsidTr="00396B14">
              <w:trPr>
                <w:jc w:val="center"/>
              </w:trPr>
              <w:tc>
                <w:tcPr>
                  <w:tcW w:w="1701" w:type="dxa"/>
                </w:tcPr>
                <w:p w14:paraId="4D5F3850"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0</w:t>
                  </w:r>
                </w:p>
              </w:tc>
              <w:tc>
                <w:tcPr>
                  <w:tcW w:w="5670" w:type="dxa"/>
                </w:tcPr>
                <w:p w14:paraId="59002981"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CCCH</w:t>
                  </w:r>
                </w:p>
              </w:tc>
            </w:tr>
            <w:tr w:rsidR="00B577D9" w:rsidRPr="00B577D9" w14:paraId="777FD796" w14:textId="77777777" w:rsidTr="00396B14">
              <w:trPr>
                <w:jc w:val="center"/>
              </w:trPr>
              <w:tc>
                <w:tcPr>
                  <w:tcW w:w="1701" w:type="dxa"/>
                </w:tcPr>
                <w:p w14:paraId="5725231E"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1–32</w:t>
                  </w:r>
                </w:p>
              </w:tc>
              <w:tc>
                <w:tcPr>
                  <w:tcW w:w="5670" w:type="dxa"/>
                </w:tcPr>
                <w:p w14:paraId="46C10F96"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Identity of the logical channel</w:t>
                  </w:r>
                </w:p>
              </w:tc>
            </w:tr>
            <w:tr w:rsidR="00B577D9" w:rsidRPr="00B577D9" w14:paraId="12286436" w14:textId="77777777" w:rsidTr="00396B14">
              <w:trPr>
                <w:jc w:val="center"/>
              </w:trPr>
              <w:tc>
                <w:tcPr>
                  <w:tcW w:w="1701" w:type="dxa"/>
                </w:tcPr>
                <w:p w14:paraId="7E7E9D7C"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33</w:t>
                  </w:r>
                </w:p>
              </w:tc>
              <w:tc>
                <w:tcPr>
                  <w:tcW w:w="5670" w:type="dxa"/>
                </w:tcPr>
                <w:p w14:paraId="5A6C91F6"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Extended logical channel ID field (two-octet eLCID field)</w:t>
                  </w:r>
                </w:p>
              </w:tc>
            </w:tr>
            <w:tr w:rsidR="00B577D9" w:rsidRPr="00B577D9" w14:paraId="52EF98A2" w14:textId="77777777" w:rsidTr="00396B14">
              <w:trPr>
                <w:jc w:val="center"/>
              </w:trPr>
              <w:tc>
                <w:tcPr>
                  <w:tcW w:w="1701" w:type="dxa"/>
                </w:tcPr>
                <w:p w14:paraId="329916ED"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34</w:t>
                  </w:r>
                </w:p>
              </w:tc>
              <w:tc>
                <w:tcPr>
                  <w:tcW w:w="5670" w:type="dxa"/>
                </w:tcPr>
                <w:p w14:paraId="36115B7D"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Extended logical channel ID field (one-octet eLCID field)</w:t>
                  </w:r>
                </w:p>
              </w:tc>
            </w:tr>
            <w:tr w:rsidR="00B577D9" w:rsidRPr="00B577D9" w14:paraId="0EB8E16D" w14:textId="77777777" w:rsidTr="00396B14">
              <w:trPr>
                <w:jc w:val="center"/>
              </w:trPr>
              <w:tc>
                <w:tcPr>
                  <w:tcW w:w="1701" w:type="dxa"/>
                </w:tcPr>
                <w:p w14:paraId="4CBF70F8"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B577D9">
                    <w:rPr>
                      <w:rFonts w:ascii="Arial" w:hAnsi="Arial"/>
                      <w:noProof/>
                      <w:sz w:val="18"/>
                      <w:highlight w:val="yellow"/>
                      <w:lang w:eastAsia="ko-KR"/>
                    </w:rPr>
                    <w:t>35–46</w:t>
                  </w:r>
                </w:p>
              </w:tc>
              <w:tc>
                <w:tcPr>
                  <w:tcW w:w="5670" w:type="dxa"/>
                </w:tcPr>
                <w:p w14:paraId="675DA612"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yellow"/>
                      <w:lang w:eastAsia="ko-KR"/>
                    </w:rPr>
                  </w:pPr>
                  <w:r w:rsidRPr="00B577D9">
                    <w:rPr>
                      <w:rFonts w:ascii="Arial" w:hAnsi="Arial"/>
                      <w:noProof/>
                      <w:sz w:val="18"/>
                      <w:highlight w:val="yellow"/>
                      <w:lang w:eastAsia="ko-KR"/>
                    </w:rPr>
                    <w:t>Reserved</w:t>
                  </w:r>
                </w:p>
              </w:tc>
            </w:tr>
            <w:tr w:rsidR="00B577D9" w:rsidRPr="00B577D9" w14:paraId="4A5DBA8E" w14:textId="77777777" w:rsidTr="00396B14">
              <w:trPr>
                <w:jc w:val="center"/>
              </w:trPr>
              <w:tc>
                <w:tcPr>
                  <w:tcW w:w="1701" w:type="dxa"/>
                </w:tcPr>
                <w:p w14:paraId="65ACC0C0"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47</w:t>
                  </w:r>
                </w:p>
              </w:tc>
              <w:tc>
                <w:tcPr>
                  <w:tcW w:w="5670" w:type="dxa"/>
                </w:tcPr>
                <w:p w14:paraId="2F6B81C2" w14:textId="77777777" w:rsidR="00B577D9" w:rsidRPr="00B577D9" w:rsidRDefault="00B577D9" w:rsidP="00B577D9">
                  <w:pPr>
                    <w:keepNext/>
                    <w:keepLines/>
                    <w:overflowPunct w:val="0"/>
                    <w:autoSpaceDE w:val="0"/>
                    <w:autoSpaceDN w:val="0"/>
                    <w:adjustRightInd w:val="0"/>
                    <w:spacing w:after="0"/>
                    <w:textAlignment w:val="baseline"/>
                    <w:rPr>
                      <w:rFonts w:ascii="Arial" w:hAnsi="Arial"/>
                      <w:sz w:val="18"/>
                      <w:lang w:eastAsia="ja-JP"/>
                    </w:rPr>
                  </w:pPr>
                  <w:r w:rsidRPr="00B577D9">
                    <w:rPr>
                      <w:rFonts w:ascii="Arial" w:hAnsi="Arial"/>
                      <w:noProof/>
                      <w:sz w:val="18"/>
                      <w:lang w:eastAsia="ko-KR"/>
                    </w:rPr>
                    <w:t>Recommended bit rate</w:t>
                  </w:r>
                </w:p>
              </w:tc>
            </w:tr>
            <w:tr w:rsidR="00B577D9" w:rsidRPr="00B577D9" w14:paraId="3F52BA3D" w14:textId="77777777" w:rsidTr="00396B14">
              <w:trPr>
                <w:jc w:val="center"/>
              </w:trPr>
              <w:tc>
                <w:tcPr>
                  <w:tcW w:w="1701" w:type="dxa"/>
                </w:tcPr>
                <w:p w14:paraId="08CAB394"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48</w:t>
                  </w:r>
                </w:p>
              </w:tc>
              <w:tc>
                <w:tcPr>
                  <w:tcW w:w="5670" w:type="dxa"/>
                </w:tcPr>
                <w:p w14:paraId="6357EE02"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ja-JP"/>
                    </w:rPr>
                    <w:t xml:space="preserve">SP ZP CSI-RS Resource Set </w:t>
                  </w:r>
                  <w:r w:rsidRPr="00B577D9">
                    <w:rPr>
                      <w:rFonts w:ascii="Arial" w:hAnsi="Arial"/>
                      <w:noProof/>
                      <w:sz w:val="18"/>
                      <w:lang w:eastAsia="ko-KR"/>
                    </w:rPr>
                    <w:t>Activation/Deactivation</w:t>
                  </w:r>
                </w:p>
              </w:tc>
            </w:tr>
            <w:tr w:rsidR="00B577D9" w:rsidRPr="00B577D9" w14:paraId="0EAAA2BB" w14:textId="77777777" w:rsidTr="00396B14">
              <w:trPr>
                <w:jc w:val="center"/>
              </w:trPr>
              <w:tc>
                <w:tcPr>
                  <w:tcW w:w="1701" w:type="dxa"/>
                </w:tcPr>
                <w:p w14:paraId="63BF8522"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49</w:t>
                  </w:r>
                </w:p>
              </w:tc>
              <w:tc>
                <w:tcPr>
                  <w:tcW w:w="5670" w:type="dxa"/>
                </w:tcPr>
                <w:p w14:paraId="4563546D"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PUCCH spatial relation Activation/Deactivation</w:t>
                  </w:r>
                </w:p>
              </w:tc>
            </w:tr>
            <w:tr w:rsidR="00B577D9" w:rsidRPr="00B577D9" w14:paraId="41885F92" w14:textId="77777777" w:rsidTr="00396B14">
              <w:trPr>
                <w:jc w:val="center"/>
              </w:trPr>
              <w:tc>
                <w:tcPr>
                  <w:tcW w:w="1701" w:type="dxa"/>
                </w:tcPr>
                <w:p w14:paraId="43319E33"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50</w:t>
                  </w:r>
                </w:p>
              </w:tc>
              <w:tc>
                <w:tcPr>
                  <w:tcW w:w="5670" w:type="dxa"/>
                </w:tcPr>
                <w:p w14:paraId="618EE231"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ko-KR"/>
                    </w:rPr>
                    <w:t xml:space="preserve">SP SRS Activation/Deactivation </w:t>
                  </w:r>
                </w:p>
              </w:tc>
            </w:tr>
            <w:tr w:rsidR="00B577D9" w:rsidRPr="00B577D9" w14:paraId="0E662BBE" w14:textId="77777777" w:rsidTr="00396B14">
              <w:trPr>
                <w:jc w:val="center"/>
              </w:trPr>
              <w:tc>
                <w:tcPr>
                  <w:tcW w:w="1701" w:type="dxa"/>
                </w:tcPr>
                <w:p w14:paraId="27C741DA"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51</w:t>
                  </w:r>
                </w:p>
              </w:tc>
              <w:tc>
                <w:tcPr>
                  <w:tcW w:w="5670" w:type="dxa"/>
                </w:tcPr>
                <w:p w14:paraId="22360B8F"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ko-KR"/>
                    </w:rPr>
                    <w:t>SP CSI reporting on PUCCH Activation/Deactivation</w:t>
                  </w:r>
                </w:p>
              </w:tc>
            </w:tr>
            <w:tr w:rsidR="00B577D9" w:rsidRPr="00B577D9" w14:paraId="2F5B5459" w14:textId="77777777" w:rsidTr="00396B14">
              <w:trPr>
                <w:jc w:val="center"/>
              </w:trPr>
              <w:tc>
                <w:tcPr>
                  <w:tcW w:w="1701" w:type="dxa"/>
                </w:tcPr>
                <w:p w14:paraId="00A8D3BF"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52</w:t>
                  </w:r>
                </w:p>
              </w:tc>
              <w:tc>
                <w:tcPr>
                  <w:tcW w:w="5670" w:type="dxa"/>
                </w:tcPr>
                <w:p w14:paraId="67CFF0F2"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ko-KR"/>
                    </w:rPr>
                    <w:t>TCI State Indication for UE-specific PDCCH</w:t>
                  </w:r>
                </w:p>
              </w:tc>
            </w:tr>
            <w:tr w:rsidR="00B577D9" w:rsidRPr="00B577D9" w14:paraId="4418637C" w14:textId="77777777" w:rsidTr="00396B14">
              <w:trPr>
                <w:jc w:val="center"/>
              </w:trPr>
              <w:tc>
                <w:tcPr>
                  <w:tcW w:w="1701" w:type="dxa"/>
                </w:tcPr>
                <w:p w14:paraId="5DBFB6DE"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53</w:t>
                  </w:r>
                </w:p>
              </w:tc>
              <w:tc>
                <w:tcPr>
                  <w:tcW w:w="5670" w:type="dxa"/>
                </w:tcPr>
                <w:p w14:paraId="1ED74901"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ko-KR"/>
                    </w:rPr>
                    <w:t>TCI States Activation/Deactivation for UE-specific PDSCH</w:t>
                  </w:r>
                </w:p>
              </w:tc>
            </w:tr>
            <w:tr w:rsidR="00B577D9" w:rsidRPr="00B577D9" w14:paraId="406F7A72" w14:textId="77777777" w:rsidTr="00396B14">
              <w:trPr>
                <w:jc w:val="center"/>
              </w:trPr>
              <w:tc>
                <w:tcPr>
                  <w:tcW w:w="1701" w:type="dxa"/>
                </w:tcPr>
                <w:p w14:paraId="76AD67C2"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54</w:t>
                  </w:r>
                </w:p>
              </w:tc>
              <w:tc>
                <w:tcPr>
                  <w:tcW w:w="5670" w:type="dxa"/>
                </w:tcPr>
                <w:p w14:paraId="757263E7"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ko-KR"/>
                    </w:rPr>
                    <w:t>Aperiodic CSI Trigger State Subselection</w:t>
                  </w:r>
                </w:p>
              </w:tc>
            </w:tr>
            <w:tr w:rsidR="00B577D9" w:rsidRPr="00B577D9" w14:paraId="798F3EE9" w14:textId="77777777" w:rsidTr="00396B14">
              <w:trPr>
                <w:jc w:val="center"/>
              </w:trPr>
              <w:tc>
                <w:tcPr>
                  <w:tcW w:w="1701" w:type="dxa"/>
                </w:tcPr>
                <w:p w14:paraId="0FB9460D"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55</w:t>
                  </w:r>
                </w:p>
              </w:tc>
              <w:tc>
                <w:tcPr>
                  <w:tcW w:w="5670" w:type="dxa"/>
                </w:tcPr>
                <w:p w14:paraId="51C12402"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sz w:val="18"/>
                      <w:lang w:eastAsia="ko-KR"/>
                    </w:rPr>
                    <w:t>SP CSI-RS/CSI-IM Resource Set Activation/Deactivation</w:t>
                  </w:r>
                </w:p>
              </w:tc>
            </w:tr>
            <w:tr w:rsidR="00B577D9" w:rsidRPr="00B577D9" w14:paraId="6C87D431" w14:textId="77777777" w:rsidTr="00396B14">
              <w:trPr>
                <w:jc w:val="center"/>
              </w:trPr>
              <w:tc>
                <w:tcPr>
                  <w:tcW w:w="1701" w:type="dxa"/>
                </w:tcPr>
                <w:p w14:paraId="076D56DA"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56</w:t>
                  </w:r>
                </w:p>
              </w:tc>
              <w:tc>
                <w:tcPr>
                  <w:tcW w:w="5670" w:type="dxa"/>
                </w:tcPr>
                <w:p w14:paraId="08A99362"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Duplication Activation/Deactivation</w:t>
                  </w:r>
                </w:p>
              </w:tc>
            </w:tr>
            <w:tr w:rsidR="00B577D9" w:rsidRPr="00B577D9" w14:paraId="4670F93C" w14:textId="77777777" w:rsidTr="00396B14">
              <w:trPr>
                <w:jc w:val="center"/>
              </w:trPr>
              <w:tc>
                <w:tcPr>
                  <w:tcW w:w="1701" w:type="dxa"/>
                </w:tcPr>
                <w:p w14:paraId="31E4417B"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57</w:t>
                  </w:r>
                </w:p>
              </w:tc>
              <w:tc>
                <w:tcPr>
                  <w:tcW w:w="5670" w:type="dxa"/>
                </w:tcPr>
                <w:p w14:paraId="1CB0D1E5"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SCell Activation/Deactivation (four octets)</w:t>
                  </w:r>
                </w:p>
              </w:tc>
            </w:tr>
            <w:tr w:rsidR="00B577D9" w:rsidRPr="00B577D9" w14:paraId="743C3091" w14:textId="77777777" w:rsidTr="00396B14">
              <w:trPr>
                <w:jc w:val="center"/>
              </w:trPr>
              <w:tc>
                <w:tcPr>
                  <w:tcW w:w="1701" w:type="dxa"/>
                </w:tcPr>
                <w:p w14:paraId="771651BA"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58</w:t>
                  </w:r>
                </w:p>
              </w:tc>
              <w:tc>
                <w:tcPr>
                  <w:tcW w:w="5670" w:type="dxa"/>
                </w:tcPr>
                <w:p w14:paraId="2E4A5218"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SCell Activation/Deactivation (one octet)</w:t>
                  </w:r>
                </w:p>
              </w:tc>
            </w:tr>
            <w:tr w:rsidR="00B577D9" w:rsidRPr="00B577D9" w14:paraId="38DAC1B1" w14:textId="77777777" w:rsidTr="00396B14">
              <w:trPr>
                <w:jc w:val="center"/>
              </w:trPr>
              <w:tc>
                <w:tcPr>
                  <w:tcW w:w="1701" w:type="dxa"/>
                </w:tcPr>
                <w:p w14:paraId="44202050"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59</w:t>
                  </w:r>
                </w:p>
              </w:tc>
              <w:tc>
                <w:tcPr>
                  <w:tcW w:w="5670" w:type="dxa"/>
                </w:tcPr>
                <w:p w14:paraId="1F847DCC"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Long DRX Command</w:t>
                  </w:r>
                </w:p>
              </w:tc>
            </w:tr>
            <w:tr w:rsidR="00B577D9" w:rsidRPr="00B577D9" w14:paraId="017DB83D" w14:textId="77777777" w:rsidTr="00396B14">
              <w:trPr>
                <w:jc w:val="center"/>
              </w:trPr>
              <w:tc>
                <w:tcPr>
                  <w:tcW w:w="1701" w:type="dxa"/>
                </w:tcPr>
                <w:p w14:paraId="3B458130"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60</w:t>
                  </w:r>
                </w:p>
              </w:tc>
              <w:tc>
                <w:tcPr>
                  <w:tcW w:w="5670" w:type="dxa"/>
                </w:tcPr>
                <w:p w14:paraId="7479D8C3"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DRX Command</w:t>
                  </w:r>
                </w:p>
              </w:tc>
            </w:tr>
            <w:tr w:rsidR="00B577D9" w:rsidRPr="00B577D9" w14:paraId="2AE7D1A3" w14:textId="77777777" w:rsidTr="00396B14">
              <w:trPr>
                <w:jc w:val="center"/>
              </w:trPr>
              <w:tc>
                <w:tcPr>
                  <w:tcW w:w="1701" w:type="dxa"/>
                </w:tcPr>
                <w:p w14:paraId="4F11B854"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61</w:t>
                  </w:r>
                </w:p>
              </w:tc>
              <w:tc>
                <w:tcPr>
                  <w:tcW w:w="5670" w:type="dxa"/>
                </w:tcPr>
                <w:p w14:paraId="75D942E2"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Timing Advance Command</w:t>
                  </w:r>
                </w:p>
              </w:tc>
            </w:tr>
            <w:tr w:rsidR="00B577D9" w:rsidRPr="00B577D9" w14:paraId="750056DB" w14:textId="77777777" w:rsidTr="00396B14">
              <w:trPr>
                <w:jc w:val="center"/>
              </w:trPr>
              <w:tc>
                <w:tcPr>
                  <w:tcW w:w="1701" w:type="dxa"/>
                </w:tcPr>
                <w:p w14:paraId="1A6225AC"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62</w:t>
                  </w:r>
                </w:p>
              </w:tc>
              <w:tc>
                <w:tcPr>
                  <w:tcW w:w="5670" w:type="dxa"/>
                </w:tcPr>
                <w:p w14:paraId="424BE797"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UE Contention Resolution Identity</w:t>
                  </w:r>
                </w:p>
              </w:tc>
            </w:tr>
            <w:tr w:rsidR="00B577D9" w:rsidRPr="00B577D9" w14:paraId="0B523FEF" w14:textId="77777777" w:rsidTr="00396B14">
              <w:trPr>
                <w:jc w:val="center"/>
              </w:trPr>
              <w:tc>
                <w:tcPr>
                  <w:tcW w:w="1701" w:type="dxa"/>
                </w:tcPr>
                <w:p w14:paraId="291108F2"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63</w:t>
                  </w:r>
                </w:p>
              </w:tc>
              <w:tc>
                <w:tcPr>
                  <w:tcW w:w="5670" w:type="dxa"/>
                </w:tcPr>
                <w:p w14:paraId="0D90E949"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Padding</w:t>
                  </w:r>
                </w:p>
              </w:tc>
            </w:tr>
          </w:tbl>
          <w:p w14:paraId="6D6B5FF4" w14:textId="77777777" w:rsidR="00B577D9" w:rsidRPr="00B577D9" w:rsidRDefault="00B577D9" w:rsidP="00B577D9">
            <w:pPr>
              <w:keepNext/>
              <w:overflowPunct w:val="0"/>
              <w:autoSpaceDE w:val="0"/>
              <w:autoSpaceDN w:val="0"/>
              <w:adjustRightInd w:val="0"/>
              <w:spacing w:before="60"/>
              <w:jc w:val="center"/>
              <w:textAlignment w:val="baseline"/>
              <w:rPr>
                <w:rFonts w:ascii="Arial" w:hAnsi="Arial"/>
                <w:b/>
                <w:lang w:eastAsia="ko-KR"/>
              </w:rPr>
            </w:pPr>
            <w:r w:rsidRPr="00B577D9">
              <w:rPr>
                <w:rFonts w:ascii="Arial" w:hAnsi="Arial"/>
                <w:b/>
                <w:lang w:eastAsia="ko-KR"/>
              </w:rPr>
              <w:t>Table 6.2.1-1b Values of one-octet eLCID for DL-SCH</w:t>
            </w:r>
          </w:p>
          <w:p w14:paraId="2BB93B86" w14:textId="36A0B241" w:rsidR="00B577D9" w:rsidRPr="00B577D9" w:rsidRDefault="00B577D9" w:rsidP="00B577D9">
            <w:pPr>
              <w:keepNext/>
              <w:overflowPunct w:val="0"/>
              <w:autoSpaceDE w:val="0"/>
              <w:autoSpaceDN w:val="0"/>
              <w:adjustRightInd w:val="0"/>
              <w:spacing w:before="60"/>
              <w:jc w:val="center"/>
              <w:textAlignment w:val="baseline"/>
              <w:rPr>
                <w:rFonts w:ascii="Arial" w:hAnsi="Arial"/>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577D9" w:rsidRPr="00B577D9" w14:paraId="0233FD00" w14:textId="77777777" w:rsidTr="00396B14">
              <w:trPr>
                <w:jc w:val="center"/>
              </w:trPr>
              <w:tc>
                <w:tcPr>
                  <w:tcW w:w="1701" w:type="dxa"/>
                </w:tcPr>
                <w:p w14:paraId="7C2D410B"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b/>
                      <w:noProof/>
                      <w:sz w:val="18"/>
                      <w:lang w:eastAsia="ko-KR"/>
                    </w:rPr>
                  </w:pPr>
                  <w:r w:rsidRPr="00B577D9">
                    <w:rPr>
                      <w:rFonts w:ascii="Arial" w:hAnsi="Arial"/>
                      <w:b/>
                      <w:noProof/>
                      <w:sz w:val="18"/>
                      <w:lang w:eastAsia="ko-KR"/>
                    </w:rPr>
                    <w:t>Codepoint/Index</w:t>
                  </w:r>
                </w:p>
              </w:tc>
              <w:tc>
                <w:tcPr>
                  <w:tcW w:w="5670" w:type="dxa"/>
                </w:tcPr>
                <w:p w14:paraId="6F253A21"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b/>
                      <w:noProof/>
                      <w:sz w:val="18"/>
                      <w:lang w:eastAsia="ko-KR"/>
                    </w:rPr>
                  </w:pPr>
                  <w:r w:rsidRPr="00B577D9">
                    <w:rPr>
                      <w:rFonts w:ascii="Arial" w:hAnsi="Arial"/>
                      <w:b/>
                      <w:noProof/>
                      <w:sz w:val="18"/>
                      <w:lang w:eastAsia="ko-KR"/>
                    </w:rPr>
                    <w:t>LCID values</w:t>
                  </w:r>
                </w:p>
              </w:tc>
            </w:tr>
            <w:tr w:rsidR="00B577D9" w:rsidRPr="00B577D9" w14:paraId="768305FB" w14:textId="77777777" w:rsidTr="00396B14">
              <w:trPr>
                <w:jc w:val="center"/>
              </w:trPr>
              <w:tc>
                <w:tcPr>
                  <w:tcW w:w="1701" w:type="dxa"/>
                </w:tcPr>
                <w:p w14:paraId="1F7DA9F7"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0</w:t>
                  </w:r>
                </w:p>
              </w:tc>
              <w:tc>
                <w:tcPr>
                  <w:tcW w:w="5670" w:type="dxa"/>
                </w:tcPr>
                <w:p w14:paraId="32EE2EB8"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CCCH of size 64 bits (referred to as "CCCH1" in TS 38.331 [5])</w:t>
                  </w:r>
                </w:p>
              </w:tc>
            </w:tr>
            <w:tr w:rsidR="00B577D9" w:rsidRPr="00B577D9" w14:paraId="74E9833A" w14:textId="77777777" w:rsidTr="00396B14">
              <w:trPr>
                <w:jc w:val="center"/>
              </w:trPr>
              <w:tc>
                <w:tcPr>
                  <w:tcW w:w="1701" w:type="dxa"/>
                </w:tcPr>
                <w:p w14:paraId="1B8976C8"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1–32</w:t>
                  </w:r>
                </w:p>
              </w:tc>
              <w:tc>
                <w:tcPr>
                  <w:tcW w:w="5670" w:type="dxa"/>
                </w:tcPr>
                <w:p w14:paraId="039E8F3B"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Identity of the logical channel</w:t>
                  </w:r>
                </w:p>
              </w:tc>
            </w:tr>
            <w:tr w:rsidR="00B577D9" w:rsidRPr="00B577D9" w14:paraId="2652D76B" w14:textId="77777777" w:rsidTr="00396B14">
              <w:trPr>
                <w:jc w:val="center"/>
              </w:trPr>
              <w:tc>
                <w:tcPr>
                  <w:tcW w:w="1701" w:type="dxa"/>
                </w:tcPr>
                <w:p w14:paraId="3D5C3C22"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33</w:t>
                  </w:r>
                </w:p>
              </w:tc>
              <w:tc>
                <w:tcPr>
                  <w:tcW w:w="5670" w:type="dxa"/>
                </w:tcPr>
                <w:p w14:paraId="167BCC21"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Extended logical channel ID field (two-octet eLCID field)</w:t>
                  </w:r>
                </w:p>
              </w:tc>
            </w:tr>
            <w:tr w:rsidR="00B577D9" w:rsidRPr="00B577D9" w14:paraId="0C5CC657" w14:textId="77777777" w:rsidTr="00396B14">
              <w:trPr>
                <w:jc w:val="center"/>
              </w:trPr>
              <w:tc>
                <w:tcPr>
                  <w:tcW w:w="1701" w:type="dxa"/>
                </w:tcPr>
                <w:p w14:paraId="531EFE02"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34</w:t>
                  </w:r>
                </w:p>
              </w:tc>
              <w:tc>
                <w:tcPr>
                  <w:tcW w:w="5670" w:type="dxa"/>
                </w:tcPr>
                <w:p w14:paraId="67038045"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Extended logical channel ID field (one-octet eLCID field)</w:t>
                  </w:r>
                </w:p>
              </w:tc>
            </w:tr>
            <w:tr w:rsidR="00B577D9" w:rsidRPr="00B577D9" w14:paraId="5CAB8A1F" w14:textId="77777777" w:rsidTr="00396B14">
              <w:trPr>
                <w:jc w:val="center"/>
              </w:trPr>
              <w:tc>
                <w:tcPr>
                  <w:tcW w:w="1701" w:type="dxa"/>
                </w:tcPr>
                <w:p w14:paraId="5E31A0F7"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B577D9">
                    <w:rPr>
                      <w:rFonts w:ascii="Arial" w:hAnsi="Arial"/>
                      <w:noProof/>
                      <w:sz w:val="18"/>
                      <w:highlight w:val="yellow"/>
                      <w:lang w:eastAsia="ko-KR"/>
                    </w:rPr>
                    <w:t>35–44</w:t>
                  </w:r>
                </w:p>
              </w:tc>
              <w:tc>
                <w:tcPr>
                  <w:tcW w:w="5670" w:type="dxa"/>
                </w:tcPr>
                <w:p w14:paraId="30F907C3"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yellow"/>
                      <w:lang w:eastAsia="ko-KR"/>
                    </w:rPr>
                  </w:pPr>
                  <w:r w:rsidRPr="00B577D9">
                    <w:rPr>
                      <w:rFonts w:ascii="Arial" w:hAnsi="Arial"/>
                      <w:noProof/>
                      <w:sz w:val="18"/>
                      <w:highlight w:val="yellow"/>
                      <w:lang w:eastAsia="ko-KR"/>
                    </w:rPr>
                    <w:t>Reserved</w:t>
                  </w:r>
                </w:p>
              </w:tc>
            </w:tr>
            <w:tr w:rsidR="00B577D9" w:rsidRPr="00B577D9" w14:paraId="7A537B13" w14:textId="77777777" w:rsidTr="00396B14">
              <w:trPr>
                <w:jc w:val="center"/>
              </w:trPr>
              <w:tc>
                <w:tcPr>
                  <w:tcW w:w="1701" w:type="dxa"/>
                </w:tcPr>
                <w:p w14:paraId="3BDEAFA3"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cyan"/>
                      <w:lang w:eastAsia="ko-KR"/>
                    </w:rPr>
                  </w:pPr>
                  <w:r w:rsidRPr="00B577D9">
                    <w:rPr>
                      <w:rFonts w:ascii="Arial" w:hAnsi="Arial"/>
                      <w:noProof/>
                      <w:sz w:val="18"/>
                      <w:highlight w:val="cyan"/>
                      <w:lang w:eastAsia="ko-KR"/>
                    </w:rPr>
                    <w:t>45</w:t>
                  </w:r>
                </w:p>
              </w:tc>
              <w:tc>
                <w:tcPr>
                  <w:tcW w:w="5670" w:type="dxa"/>
                </w:tcPr>
                <w:p w14:paraId="6904DB07"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cyan"/>
                      <w:lang w:eastAsia="ko-KR"/>
                    </w:rPr>
                  </w:pPr>
                  <w:r w:rsidRPr="00B577D9">
                    <w:rPr>
                      <w:rFonts w:ascii="Arial" w:hAnsi="Arial"/>
                      <w:noProof/>
                      <w:sz w:val="18"/>
                      <w:highlight w:val="cyan"/>
                      <w:lang w:eastAsia="ja-JP"/>
                    </w:rPr>
                    <w:t xml:space="preserve">Truncated </w:t>
                  </w:r>
                  <w:r w:rsidRPr="00B577D9">
                    <w:rPr>
                      <w:rFonts w:ascii="Arial" w:hAnsi="Arial"/>
                      <w:noProof/>
                      <w:sz w:val="18"/>
                      <w:highlight w:val="cyan"/>
                      <w:lang w:eastAsia="ko-KR"/>
                    </w:rPr>
                    <w:t>Sidelink BSR</w:t>
                  </w:r>
                </w:p>
              </w:tc>
            </w:tr>
            <w:tr w:rsidR="00B577D9" w:rsidRPr="00B577D9" w14:paraId="3FF6A5BE" w14:textId="77777777" w:rsidTr="00396B14">
              <w:trPr>
                <w:jc w:val="center"/>
              </w:trPr>
              <w:tc>
                <w:tcPr>
                  <w:tcW w:w="1701" w:type="dxa"/>
                </w:tcPr>
                <w:p w14:paraId="6FA57871"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cyan"/>
                      <w:lang w:eastAsia="ko-KR"/>
                    </w:rPr>
                  </w:pPr>
                  <w:r w:rsidRPr="00B577D9">
                    <w:rPr>
                      <w:rFonts w:ascii="Arial" w:hAnsi="Arial"/>
                      <w:noProof/>
                      <w:sz w:val="18"/>
                      <w:highlight w:val="cyan"/>
                      <w:lang w:eastAsia="ko-KR"/>
                    </w:rPr>
                    <w:t>46</w:t>
                  </w:r>
                </w:p>
              </w:tc>
              <w:tc>
                <w:tcPr>
                  <w:tcW w:w="5670" w:type="dxa"/>
                </w:tcPr>
                <w:p w14:paraId="3A0A80A9"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cyan"/>
                      <w:lang w:eastAsia="ko-KR"/>
                    </w:rPr>
                  </w:pPr>
                  <w:r w:rsidRPr="00B577D9">
                    <w:rPr>
                      <w:rFonts w:ascii="Arial" w:hAnsi="Arial"/>
                      <w:noProof/>
                      <w:sz w:val="18"/>
                      <w:highlight w:val="cyan"/>
                      <w:lang w:eastAsia="ko-KR"/>
                    </w:rPr>
                    <w:t>Sidelink BSR</w:t>
                  </w:r>
                </w:p>
              </w:tc>
            </w:tr>
            <w:tr w:rsidR="00B577D9" w:rsidRPr="00B577D9" w14:paraId="1BFA2993" w14:textId="77777777" w:rsidTr="00396B14">
              <w:trPr>
                <w:jc w:val="center"/>
              </w:trPr>
              <w:tc>
                <w:tcPr>
                  <w:tcW w:w="1701" w:type="dxa"/>
                </w:tcPr>
                <w:p w14:paraId="74413566"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B577D9">
                    <w:rPr>
                      <w:rFonts w:ascii="Arial" w:hAnsi="Arial"/>
                      <w:noProof/>
                      <w:sz w:val="18"/>
                      <w:highlight w:val="yellow"/>
                      <w:lang w:eastAsia="ko-KR"/>
                    </w:rPr>
                    <w:t>47</w:t>
                  </w:r>
                </w:p>
              </w:tc>
              <w:tc>
                <w:tcPr>
                  <w:tcW w:w="5670" w:type="dxa"/>
                </w:tcPr>
                <w:p w14:paraId="04AA7FEC"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yellow"/>
                      <w:lang w:eastAsia="ko-KR"/>
                    </w:rPr>
                  </w:pPr>
                  <w:r w:rsidRPr="00B577D9">
                    <w:rPr>
                      <w:rFonts w:ascii="Arial" w:eastAsia="Malgun Gothic" w:hAnsi="Arial"/>
                      <w:noProof/>
                      <w:sz w:val="18"/>
                      <w:highlight w:val="yellow"/>
                      <w:lang w:eastAsia="ko-KR"/>
                    </w:rPr>
                    <w:t>Reserved</w:t>
                  </w:r>
                </w:p>
              </w:tc>
            </w:tr>
            <w:tr w:rsidR="00B577D9" w:rsidRPr="00B577D9" w14:paraId="1707F3DD" w14:textId="77777777" w:rsidTr="00396B14">
              <w:trPr>
                <w:jc w:val="center"/>
              </w:trPr>
              <w:tc>
                <w:tcPr>
                  <w:tcW w:w="1701" w:type="dxa"/>
                </w:tcPr>
                <w:p w14:paraId="67199FA7"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cyan"/>
                      <w:lang w:eastAsia="ko-KR"/>
                    </w:rPr>
                  </w:pPr>
                  <w:r w:rsidRPr="00B577D9">
                    <w:rPr>
                      <w:rFonts w:ascii="Arial" w:hAnsi="Arial"/>
                      <w:noProof/>
                      <w:sz w:val="18"/>
                      <w:highlight w:val="cyan"/>
                      <w:lang w:eastAsia="ko-KR"/>
                    </w:rPr>
                    <w:t>48</w:t>
                  </w:r>
                </w:p>
              </w:tc>
              <w:tc>
                <w:tcPr>
                  <w:tcW w:w="5670" w:type="dxa"/>
                </w:tcPr>
                <w:p w14:paraId="5D0EACCC"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cyan"/>
                      <w:lang w:eastAsia="ko-KR"/>
                    </w:rPr>
                  </w:pPr>
                  <w:r w:rsidRPr="00B577D9">
                    <w:rPr>
                      <w:rFonts w:ascii="Arial" w:hAnsi="Arial"/>
                      <w:noProof/>
                      <w:sz w:val="18"/>
                      <w:highlight w:val="cyan"/>
                      <w:lang w:eastAsia="ko-KR"/>
                    </w:rPr>
                    <w:t>LBT failure (four octets)</w:t>
                  </w:r>
                </w:p>
              </w:tc>
            </w:tr>
            <w:tr w:rsidR="00B577D9" w:rsidRPr="00B577D9" w14:paraId="14396B97" w14:textId="77777777" w:rsidTr="00396B14">
              <w:trPr>
                <w:jc w:val="center"/>
              </w:trPr>
              <w:tc>
                <w:tcPr>
                  <w:tcW w:w="1701" w:type="dxa"/>
                </w:tcPr>
                <w:p w14:paraId="27233263"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highlight w:val="cyan"/>
                      <w:lang w:eastAsia="ko-KR"/>
                    </w:rPr>
                  </w:pPr>
                  <w:r w:rsidRPr="00B577D9">
                    <w:rPr>
                      <w:rFonts w:ascii="Arial" w:hAnsi="Arial"/>
                      <w:noProof/>
                      <w:sz w:val="18"/>
                      <w:highlight w:val="cyan"/>
                      <w:lang w:eastAsia="ko-KR"/>
                    </w:rPr>
                    <w:t>49</w:t>
                  </w:r>
                </w:p>
              </w:tc>
              <w:tc>
                <w:tcPr>
                  <w:tcW w:w="5670" w:type="dxa"/>
                </w:tcPr>
                <w:p w14:paraId="0C50D649"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highlight w:val="cyan"/>
                      <w:lang w:eastAsia="ko-KR"/>
                    </w:rPr>
                  </w:pPr>
                  <w:r w:rsidRPr="00B577D9">
                    <w:rPr>
                      <w:rFonts w:ascii="Arial" w:hAnsi="Arial"/>
                      <w:noProof/>
                      <w:sz w:val="18"/>
                      <w:highlight w:val="cyan"/>
                      <w:lang w:eastAsia="ko-KR"/>
                    </w:rPr>
                    <w:t>LBT failure (one octet)</w:t>
                  </w:r>
                </w:p>
              </w:tc>
            </w:tr>
            <w:tr w:rsidR="00B577D9" w:rsidRPr="00B577D9" w14:paraId="6F30779B" w14:textId="77777777" w:rsidTr="00396B14">
              <w:trPr>
                <w:jc w:val="center"/>
              </w:trPr>
              <w:tc>
                <w:tcPr>
                  <w:tcW w:w="1701" w:type="dxa"/>
                </w:tcPr>
                <w:p w14:paraId="79E134C0"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50</w:t>
                  </w:r>
                </w:p>
              </w:tc>
              <w:tc>
                <w:tcPr>
                  <w:tcW w:w="5670" w:type="dxa"/>
                </w:tcPr>
                <w:p w14:paraId="4FB1B318"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 xml:space="preserve">BFR </w:t>
                  </w:r>
                  <w:r w:rsidRPr="00B577D9">
                    <w:rPr>
                      <w:rFonts w:ascii="Arial" w:eastAsia="Malgun Gothic" w:hAnsi="Arial"/>
                      <w:noProof/>
                      <w:sz w:val="18"/>
                      <w:lang w:eastAsia="ko-KR"/>
                    </w:rPr>
                    <w:t>(one octet C</w:t>
                  </w:r>
                  <w:r w:rsidRPr="00B577D9">
                    <w:rPr>
                      <w:rFonts w:ascii="Arial" w:eastAsia="Malgun Gothic" w:hAnsi="Arial"/>
                      <w:noProof/>
                      <w:sz w:val="18"/>
                      <w:vertAlign w:val="subscript"/>
                      <w:lang w:eastAsia="ko-KR"/>
                    </w:rPr>
                    <w:t>i</w:t>
                  </w:r>
                  <w:r w:rsidRPr="00B577D9">
                    <w:rPr>
                      <w:rFonts w:ascii="Arial" w:eastAsia="Malgun Gothic" w:hAnsi="Arial"/>
                      <w:noProof/>
                      <w:sz w:val="18"/>
                      <w:lang w:eastAsia="ko-KR"/>
                    </w:rPr>
                    <w:t>)</w:t>
                  </w:r>
                </w:p>
              </w:tc>
            </w:tr>
            <w:tr w:rsidR="00B577D9" w:rsidRPr="00B577D9" w14:paraId="70342E1E" w14:textId="77777777" w:rsidTr="00396B14">
              <w:trPr>
                <w:jc w:val="center"/>
              </w:trPr>
              <w:tc>
                <w:tcPr>
                  <w:tcW w:w="1701" w:type="dxa"/>
                </w:tcPr>
                <w:p w14:paraId="316977FC"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51</w:t>
                  </w:r>
                </w:p>
              </w:tc>
              <w:tc>
                <w:tcPr>
                  <w:tcW w:w="5670" w:type="dxa"/>
                </w:tcPr>
                <w:p w14:paraId="362CCFFF"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 xml:space="preserve">Truncated BFR </w:t>
                  </w:r>
                  <w:r w:rsidRPr="00B577D9">
                    <w:rPr>
                      <w:rFonts w:ascii="Arial" w:eastAsia="Malgun Gothic" w:hAnsi="Arial"/>
                      <w:noProof/>
                      <w:sz w:val="18"/>
                      <w:lang w:eastAsia="ko-KR"/>
                    </w:rPr>
                    <w:t>(one octet C</w:t>
                  </w:r>
                  <w:r w:rsidRPr="00B577D9">
                    <w:rPr>
                      <w:rFonts w:ascii="Arial" w:eastAsia="Malgun Gothic" w:hAnsi="Arial"/>
                      <w:noProof/>
                      <w:sz w:val="18"/>
                      <w:vertAlign w:val="subscript"/>
                      <w:lang w:eastAsia="ko-KR"/>
                    </w:rPr>
                    <w:t>i</w:t>
                  </w:r>
                  <w:r w:rsidRPr="00B577D9">
                    <w:rPr>
                      <w:rFonts w:ascii="Arial" w:eastAsia="Malgun Gothic" w:hAnsi="Arial"/>
                      <w:noProof/>
                      <w:sz w:val="18"/>
                      <w:lang w:eastAsia="ko-KR"/>
                    </w:rPr>
                    <w:t>)</w:t>
                  </w:r>
                </w:p>
              </w:tc>
            </w:tr>
            <w:tr w:rsidR="00B577D9" w:rsidRPr="00B577D9" w14:paraId="05857312" w14:textId="77777777" w:rsidTr="00396B14">
              <w:trPr>
                <w:jc w:val="center"/>
              </w:trPr>
              <w:tc>
                <w:tcPr>
                  <w:tcW w:w="1701" w:type="dxa"/>
                </w:tcPr>
                <w:p w14:paraId="1CDA35DA" w14:textId="77777777" w:rsidR="00B577D9" w:rsidRPr="00B577D9" w:rsidDel="00C77ADE"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52</w:t>
                  </w:r>
                </w:p>
              </w:tc>
              <w:tc>
                <w:tcPr>
                  <w:tcW w:w="5670" w:type="dxa"/>
                </w:tcPr>
                <w:p w14:paraId="7A50B6E5"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CCCH of size 48 bits (referred to as "CCCH" in TS 38.331 [5])</w:t>
                  </w:r>
                </w:p>
              </w:tc>
            </w:tr>
            <w:tr w:rsidR="00B577D9" w:rsidRPr="00B577D9" w14:paraId="5EA9AAA8" w14:textId="77777777" w:rsidTr="00396B14">
              <w:trPr>
                <w:jc w:val="center"/>
              </w:trPr>
              <w:tc>
                <w:tcPr>
                  <w:tcW w:w="1701" w:type="dxa"/>
                </w:tcPr>
                <w:p w14:paraId="6B9C2106"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53</w:t>
                  </w:r>
                </w:p>
              </w:tc>
              <w:tc>
                <w:tcPr>
                  <w:tcW w:w="5670" w:type="dxa"/>
                </w:tcPr>
                <w:p w14:paraId="5FABD8D1"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Recommended bit rate query</w:t>
                  </w:r>
                </w:p>
              </w:tc>
            </w:tr>
            <w:tr w:rsidR="00B577D9" w:rsidRPr="00B577D9" w14:paraId="11676116" w14:textId="77777777" w:rsidTr="00396B14">
              <w:trPr>
                <w:jc w:val="center"/>
              </w:trPr>
              <w:tc>
                <w:tcPr>
                  <w:tcW w:w="1701" w:type="dxa"/>
                </w:tcPr>
                <w:p w14:paraId="2E04DBFA" w14:textId="77777777" w:rsidR="00B577D9" w:rsidRPr="00B577D9" w:rsidDel="00EC5CCA"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54</w:t>
                  </w:r>
                </w:p>
              </w:tc>
              <w:tc>
                <w:tcPr>
                  <w:tcW w:w="5670" w:type="dxa"/>
                </w:tcPr>
                <w:p w14:paraId="0B77E3B6"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Multiple Entry PHR (four octets C</w:t>
                  </w:r>
                  <w:r w:rsidRPr="00B577D9">
                    <w:rPr>
                      <w:rFonts w:ascii="Arial" w:hAnsi="Arial"/>
                      <w:noProof/>
                      <w:sz w:val="18"/>
                      <w:vertAlign w:val="subscript"/>
                      <w:lang w:eastAsia="ko-KR"/>
                    </w:rPr>
                    <w:t>i</w:t>
                  </w:r>
                  <w:r w:rsidRPr="00B577D9">
                    <w:rPr>
                      <w:rFonts w:ascii="Arial" w:hAnsi="Arial"/>
                      <w:noProof/>
                      <w:sz w:val="18"/>
                      <w:lang w:eastAsia="ko-KR"/>
                    </w:rPr>
                    <w:t>)</w:t>
                  </w:r>
                </w:p>
              </w:tc>
            </w:tr>
            <w:tr w:rsidR="00B577D9" w:rsidRPr="00B577D9" w14:paraId="3FBC5499" w14:textId="77777777" w:rsidTr="00396B14">
              <w:trPr>
                <w:jc w:val="center"/>
              </w:trPr>
              <w:tc>
                <w:tcPr>
                  <w:tcW w:w="1701" w:type="dxa"/>
                </w:tcPr>
                <w:p w14:paraId="460443A9"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55</w:t>
                  </w:r>
                </w:p>
              </w:tc>
              <w:tc>
                <w:tcPr>
                  <w:tcW w:w="5670" w:type="dxa"/>
                </w:tcPr>
                <w:p w14:paraId="2CA48CDA"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Configured Grant Confirmation</w:t>
                  </w:r>
                </w:p>
              </w:tc>
            </w:tr>
            <w:tr w:rsidR="00B577D9" w:rsidRPr="00B577D9" w14:paraId="0399271F" w14:textId="77777777" w:rsidTr="00396B14">
              <w:trPr>
                <w:jc w:val="center"/>
              </w:trPr>
              <w:tc>
                <w:tcPr>
                  <w:tcW w:w="1701" w:type="dxa"/>
                </w:tcPr>
                <w:p w14:paraId="37063D69"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56</w:t>
                  </w:r>
                </w:p>
              </w:tc>
              <w:tc>
                <w:tcPr>
                  <w:tcW w:w="5670" w:type="dxa"/>
                </w:tcPr>
                <w:p w14:paraId="056EB818"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Multiple Entry PHR (one octet C</w:t>
                  </w:r>
                  <w:r w:rsidRPr="00B577D9">
                    <w:rPr>
                      <w:rFonts w:ascii="Arial" w:hAnsi="Arial"/>
                      <w:noProof/>
                      <w:sz w:val="18"/>
                      <w:vertAlign w:val="subscript"/>
                      <w:lang w:eastAsia="ko-KR"/>
                    </w:rPr>
                    <w:t>i</w:t>
                  </w:r>
                  <w:r w:rsidRPr="00B577D9">
                    <w:rPr>
                      <w:rFonts w:ascii="Arial" w:hAnsi="Arial"/>
                      <w:noProof/>
                      <w:sz w:val="18"/>
                      <w:lang w:eastAsia="ko-KR"/>
                    </w:rPr>
                    <w:t>)</w:t>
                  </w:r>
                </w:p>
              </w:tc>
            </w:tr>
            <w:tr w:rsidR="00B577D9" w:rsidRPr="00B577D9" w14:paraId="3A48387C" w14:textId="77777777" w:rsidTr="00396B14">
              <w:trPr>
                <w:jc w:val="center"/>
              </w:trPr>
              <w:tc>
                <w:tcPr>
                  <w:tcW w:w="1701" w:type="dxa"/>
                </w:tcPr>
                <w:p w14:paraId="257E7ECB"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57</w:t>
                  </w:r>
                </w:p>
              </w:tc>
              <w:tc>
                <w:tcPr>
                  <w:tcW w:w="5670" w:type="dxa"/>
                </w:tcPr>
                <w:p w14:paraId="00D303DF"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Single Entry PHR</w:t>
                  </w:r>
                </w:p>
              </w:tc>
            </w:tr>
            <w:tr w:rsidR="00B577D9" w:rsidRPr="00B577D9" w14:paraId="5B0B4384" w14:textId="77777777" w:rsidTr="00396B14">
              <w:trPr>
                <w:jc w:val="center"/>
              </w:trPr>
              <w:tc>
                <w:tcPr>
                  <w:tcW w:w="1701" w:type="dxa"/>
                </w:tcPr>
                <w:p w14:paraId="7FABC8E8"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58</w:t>
                  </w:r>
                </w:p>
              </w:tc>
              <w:tc>
                <w:tcPr>
                  <w:tcW w:w="5670" w:type="dxa"/>
                </w:tcPr>
                <w:p w14:paraId="7C476C1B"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C-RNTI</w:t>
                  </w:r>
                </w:p>
              </w:tc>
            </w:tr>
            <w:tr w:rsidR="00B577D9" w:rsidRPr="00B577D9" w14:paraId="14849963" w14:textId="77777777" w:rsidTr="00396B14">
              <w:trPr>
                <w:jc w:val="center"/>
              </w:trPr>
              <w:tc>
                <w:tcPr>
                  <w:tcW w:w="1701" w:type="dxa"/>
                </w:tcPr>
                <w:p w14:paraId="5A29F498"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59</w:t>
                  </w:r>
                </w:p>
              </w:tc>
              <w:tc>
                <w:tcPr>
                  <w:tcW w:w="5670" w:type="dxa"/>
                </w:tcPr>
                <w:p w14:paraId="16995CAA"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Short Truncated BSR</w:t>
                  </w:r>
                </w:p>
              </w:tc>
            </w:tr>
            <w:tr w:rsidR="00B577D9" w:rsidRPr="00B577D9" w14:paraId="7787BA2D" w14:textId="77777777" w:rsidTr="00396B14">
              <w:trPr>
                <w:jc w:val="center"/>
              </w:trPr>
              <w:tc>
                <w:tcPr>
                  <w:tcW w:w="1701" w:type="dxa"/>
                </w:tcPr>
                <w:p w14:paraId="3DFD2436"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60</w:t>
                  </w:r>
                </w:p>
              </w:tc>
              <w:tc>
                <w:tcPr>
                  <w:tcW w:w="5670" w:type="dxa"/>
                </w:tcPr>
                <w:p w14:paraId="3362FCC4"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Long Truncated BSR</w:t>
                  </w:r>
                </w:p>
              </w:tc>
            </w:tr>
            <w:tr w:rsidR="00B577D9" w:rsidRPr="00B577D9" w14:paraId="4B9F1F49" w14:textId="77777777" w:rsidTr="00396B14">
              <w:trPr>
                <w:jc w:val="center"/>
              </w:trPr>
              <w:tc>
                <w:tcPr>
                  <w:tcW w:w="1701" w:type="dxa"/>
                </w:tcPr>
                <w:p w14:paraId="2CFE3B6C"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61</w:t>
                  </w:r>
                </w:p>
              </w:tc>
              <w:tc>
                <w:tcPr>
                  <w:tcW w:w="5670" w:type="dxa"/>
                </w:tcPr>
                <w:p w14:paraId="303A6771"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Short BSR</w:t>
                  </w:r>
                </w:p>
              </w:tc>
            </w:tr>
            <w:tr w:rsidR="00B577D9" w:rsidRPr="00B577D9" w14:paraId="1AC5374C" w14:textId="77777777" w:rsidTr="00396B14">
              <w:trPr>
                <w:jc w:val="center"/>
              </w:trPr>
              <w:tc>
                <w:tcPr>
                  <w:tcW w:w="1701" w:type="dxa"/>
                </w:tcPr>
                <w:p w14:paraId="32800711"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62</w:t>
                  </w:r>
                </w:p>
              </w:tc>
              <w:tc>
                <w:tcPr>
                  <w:tcW w:w="5670" w:type="dxa"/>
                </w:tcPr>
                <w:p w14:paraId="749BDEF4"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Long BSR</w:t>
                  </w:r>
                </w:p>
              </w:tc>
            </w:tr>
            <w:tr w:rsidR="00B577D9" w:rsidRPr="00B577D9" w14:paraId="44F858ED" w14:textId="77777777" w:rsidTr="00396B14">
              <w:trPr>
                <w:jc w:val="center"/>
              </w:trPr>
              <w:tc>
                <w:tcPr>
                  <w:tcW w:w="1701" w:type="dxa"/>
                </w:tcPr>
                <w:p w14:paraId="1AE70D71" w14:textId="77777777" w:rsidR="00B577D9" w:rsidRPr="00B577D9" w:rsidRDefault="00B577D9" w:rsidP="00B577D9">
                  <w:pPr>
                    <w:keepNext/>
                    <w:keepLines/>
                    <w:overflowPunct w:val="0"/>
                    <w:autoSpaceDE w:val="0"/>
                    <w:autoSpaceDN w:val="0"/>
                    <w:adjustRightInd w:val="0"/>
                    <w:spacing w:after="0"/>
                    <w:jc w:val="center"/>
                    <w:textAlignment w:val="baseline"/>
                    <w:rPr>
                      <w:rFonts w:ascii="Arial" w:hAnsi="Arial"/>
                      <w:noProof/>
                      <w:sz w:val="18"/>
                      <w:lang w:eastAsia="ko-KR"/>
                    </w:rPr>
                  </w:pPr>
                  <w:r w:rsidRPr="00B577D9">
                    <w:rPr>
                      <w:rFonts w:ascii="Arial" w:hAnsi="Arial"/>
                      <w:noProof/>
                      <w:sz w:val="18"/>
                      <w:lang w:eastAsia="ko-KR"/>
                    </w:rPr>
                    <w:t>63</w:t>
                  </w:r>
                </w:p>
              </w:tc>
              <w:tc>
                <w:tcPr>
                  <w:tcW w:w="5670" w:type="dxa"/>
                </w:tcPr>
                <w:p w14:paraId="2CFB6FAF" w14:textId="77777777" w:rsidR="00B577D9" w:rsidRPr="00B577D9" w:rsidRDefault="00B577D9" w:rsidP="00B577D9">
                  <w:pPr>
                    <w:keepNext/>
                    <w:keepLines/>
                    <w:overflowPunct w:val="0"/>
                    <w:autoSpaceDE w:val="0"/>
                    <w:autoSpaceDN w:val="0"/>
                    <w:adjustRightInd w:val="0"/>
                    <w:spacing w:after="0"/>
                    <w:textAlignment w:val="baseline"/>
                    <w:rPr>
                      <w:rFonts w:ascii="Arial" w:hAnsi="Arial"/>
                      <w:noProof/>
                      <w:sz w:val="18"/>
                      <w:lang w:eastAsia="ko-KR"/>
                    </w:rPr>
                  </w:pPr>
                  <w:r w:rsidRPr="00B577D9">
                    <w:rPr>
                      <w:rFonts w:ascii="Arial" w:hAnsi="Arial"/>
                      <w:noProof/>
                      <w:sz w:val="18"/>
                      <w:lang w:eastAsia="ko-KR"/>
                    </w:rPr>
                    <w:t>Padding</w:t>
                  </w:r>
                </w:p>
              </w:tc>
            </w:tr>
          </w:tbl>
          <w:p w14:paraId="06785976" w14:textId="77777777" w:rsidR="00B577D9" w:rsidRPr="00B577D9" w:rsidRDefault="00B577D9" w:rsidP="00B577D9">
            <w:pPr>
              <w:keepNext/>
              <w:overflowPunct w:val="0"/>
              <w:autoSpaceDE w:val="0"/>
              <w:autoSpaceDN w:val="0"/>
              <w:adjustRightInd w:val="0"/>
              <w:spacing w:before="60"/>
              <w:jc w:val="center"/>
              <w:textAlignment w:val="baseline"/>
              <w:rPr>
                <w:rFonts w:ascii="Arial" w:hAnsi="Arial"/>
                <w:b/>
                <w:lang w:eastAsia="ko-KR"/>
              </w:rPr>
            </w:pPr>
            <w:r w:rsidRPr="00B577D9">
              <w:rPr>
                <w:rFonts w:ascii="Arial" w:hAnsi="Arial"/>
                <w:b/>
                <w:lang w:eastAsia="ko-KR"/>
              </w:rPr>
              <w:t>Table 6.2.1-2b Values of one-octet eLCID for UL-SCH</w:t>
            </w:r>
          </w:p>
          <w:p w14:paraId="4111BCDC" w14:textId="77777777" w:rsidR="00B577D9" w:rsidRPr="00B577D9" w:rsidRDefault="00B577D9" w:rsidP="00B577D9">
            <w:pPr>
              <w:spacing w:after="0"/>
              <w:jc w:val="both"/>
              <w:rPr>
                <w:rFonts w:ascii="Arial" w:hAnsi="Arial"/>
                <w:sz w:val="22"/>
              </w:rPr>
            </w:pPr>
          </w:p>
        </w:tc>
      </w:tr>
    </w:tbl>
    <w:p w14:paraId="6DD3933F" w14:textId="77777777" w:rsidR="00B577D9" w:rsidRDefault="00B577D9" w:rsidP="009339CB"/>
    <w:p w14:paraId="03F35CFD" w14:textId="5EE9EFFD" w:rsidR="00B577D9" w:rsidRDefault="00B577D9" w:rsidP="009339CB">
      <w:r w:rsidRPr="00B577D9">
        <w:t xml:space="preserve">The reserved values can be used to introduce new MAC CEs. Thus, as can be seen in the tables above, </w:t>
      </w:r>
      <w:r w:rsidR="00AC7798">
        <w:t xml:space="preserve">only </w:t>
      </w:r>
      <w:r w:rsidRPr="00B577D9">
        <w:t xml:space="preserve">12 LCID values in DL and </w:t>
      </w:r>
      <w:r w:rsidR="00AC7798">
        <w:t xml:space="preserve">only </w:t>
      </w:r>
      <w:r w:rsidRPr="00B577D9">
        <w:t>10 LCID values in UL are currently available</w:t>
      </w:r>
      <w:r w:rsidR="00AC7798">
        <w:t>, fewer than needed</w:t>
      </w:r>
      <w:r>
        <w:t xml:space="preserve">. </w:t>
      </w:r>
      <w:r w:rsidR="00AC7798">
        <w:t xml:space="preserve">While </w:t>
      </w:r>
      <w:r w:rsidRPr="00B577D9">
        <w:t xml:space="preserve">there are plenty of </w:t>
      </w:r>
      <w:r w:rsidRPr="00B577D9">
        <w:lastRenderedPageBreak/>
        <w:t>eLCID values available in both directions</w:t>
      </w:r>
      <w:r w:rsidR="00AC7798">
        <w:t xml:space="preserve"> (more than needed)</w:t>
      </w:r>
      <w:r w:rsidR="00771198">
        <w:t xml:space="preserve">, </w:t>
      </w:r>
      <w:r w:rsidR="00771198" w:rsidRPr="00771198">
        <w:t>using an eLCID always result</w:t>
      </w:r>
      <w:r w:rsidR="00771198">
        <w:t>s</w:t>
      </w:r>
      <w:r w:rsidR="00771198" w:rsidRPr="00771198">
        <w:t xml:space="preserve"> into one byte of additional overhead in the MAC subheader compared to LCID.</w:t>
      </w:r>
    </w:p>
    <w:p w14:paraId="770A36E6" w14:textId="3F8A5966" w:rsidR="00771198" w:rsidRDefault="00771198" w:rsidP="00771198">
      <w:r>
        <w:t>Selecting which new MAC CE should benefit from the LCID (as opposed to rely on eLCID) is a difficult exercise.</w:t>
      </w:r>
      <w:r w:rsidR="00AC7798">
        <w:t xml:space="preserve"> </w:t>
      </w:r>
      <w:r>
        <w:t xml:space="preserve"> </w:t>
      </w:r>
      <w:r w:rsidR="00AC7798">
        <w:t>Furthermore</w:t>
      </w:r>
      <w:r>
        <w:t xml:space="preserve">, the usage of many of the MAC CEs defined are </w:t>
      </w:r>
      <w:r w:rsidR="001266AF">
        <w:t xml:space="preserve">linked to </w:t>
      </w:r>
      <w:r>
        <w:t>an explicit configuration for a feature in CONNECTED mode</w:t>
      </w:r>
      <w:r w:rsidR="00AC7798">
        <w:t xml:space="preserve">. This </w:t>
      </w:r>
      <w:r>
        <w:t xml:space="preserve">means that many of the LCIDs </w:t>
      </w:r>
      <w:r w:rsidR="001266AF">
        <w:t>are</w:t>
      </w:r>
      <w:r>
        <w:t xml:space="preserve"> unnecessarily reserved for a UE not supporting/not using a certain feature, </w:t>
      </w:r>
      <w:proofErr w:type="gramStart"/>
      <w:r>
        <w:t>e.g.</w:t>
      </w:r>
      <w:proofErr w:type="gramEnd"/>
      <w:r>
        <w:t xml:space="preserve"> the LCIDs for MAC CEs of LBT failure and sidelink BSR (</w:t>
      </w:r>
      <w:r w:rsidR="00B9460C">
        <w:t xml:space="preserve">highlighted </w:t>
      </w:r>
      <w:r>
        <w:t xml:space="preserve">in turquoise above) are wasted for </w:t>
      </w:r>
      <w:r w:rsidR="00AC7798">
        <w:t xml:space="preserve">any </w:t>
      </w:r>
      <w:r>
        <w:t>UE not supporting unlicensed band and/or sidelink operation</w:t>
      </w:r>
      <w:r w:rsidR="00AC7798">
        <w:t>s</w:t>
      </w:r>
      <w:r>
        <w:t>. The same applies for any other MAC CE specified as part of an optional feature.</w:t>
      </w:r>
      <w:r w:rsidR="004657DF">
        <w:t xml:space="preserve"> Besides, 32 LCID</w:t>
      </w:r>
      <w:r w:rsidR="00A8087E">
        <w:t xml:space="preserve"> values</w:t>
      </w:r>
      <w:r w:rsidR="004657DF">
        <w:t xml:space="preserve"> are </w:t>
      </w:r>
      <w:r w:rsidR="00AC7798">
        <w:t xml:space="preserve">also </w:t>
      </w:r>
      <w:r w:rsidR="004657DF">
        <w:t xml:space="preserve">reserved for LCHs while in practise </w:t>
      </w:r>
      <w:r w:rsidR="002D3393">
        <w:t xml:space="preserve">typically </w:t>
      </w:r>
      <w:r w:rsidR="004657DF">
        <w:t xml:space="preserve">not that many LCHs </w:t>
      </w:r>
      <w:r w:rsidR="00AC7798">
        <w:t>are</w:t>
      </w:r>
      <w:r w:rsidR="004657DF">
        <w:t xml:space="preserve"> configured</w:t>
      </w:r>
      <w:r w:rsidR="0036125F">
        <w:t xml:space="preserve"> for a UE</w:t>
      </w:r>
      <w:r w:rsidR="004657DF">
        <w:t>.</w:t>
      </w:r>
    </w:p>
    <w:p w14:paraId="62DD8B6C" w14:textId="399466E3" w:rsidR="00771198" w:rsidRDefault="00771198" w:rsidP="00771198">
      <w:r>
        <w:rPr>
          <w:b/>
          <w:bCs/>
        </w:rPr>
        <w:t>Observation:</w:t>
      </w:r>
      <w:r>
        <w:t xml:space="preserve"> Many LCIDs </w:t>
      </w:r>
      <w:r w:rsidR="001266AF">
        <w:t>are</w:t>
      </w:r>
      <w:r>
        <w:t xml:space="preserve"> unnecessarily reserved for a UE not supporting/not using a particular feature.</w:t>
      </w:r>
    </w:p>
    <w:p w14:paraId="53BF958A" w14:textId="0D3BDB39" w:rsidR="00771198" w:rsidRDefault="009A7DDE" w:rsidP="00771198">
      <w:r>
        <w:t>Instead of reserving an LCID or an eLCID for each MAC CE to be introduced in Rel-17 (or the future releases) in</w:t>
      </w:r>
      <w:r w:rsidR="001266AF">
        <w:t xml:space="preserve"> a fixed manner in</w:t>
      </w:r>
      <w:r>
        <w:t xml:space="preserve"> the specification</w:t>
      </w:r>
      <w:r w:rsidR="00C46AC8">
        <w:t>, NW configuration of an (e)LCID for MAC CE(s) can be considered</w:t>
      </w:r>
      <w:r w:rsidR="001266AF">
        <w:t xml:space="preserve"> instead</w:t>
      </w:r>
      <w:r w:rsidR="00C46AC8">
        <w:t>. This way, more features can benefit from the lower overhead the LCID can offer and the difficult exercise of selecting the MAC CEs that should only benefit from the LCID can be avoided.</w:t>
      </w:r>
      <w:r w:rsidR="008E0264">
        <w:t xml:space="preserve"> </w:t>
      </w:r>
    </w:p>
    <w:p w14:paraId="789314D4" w14:textId="3F4D0919" w:rsidR="00771198" w:rsidRDefault="008E0264" w:rsidP="00771198">
      <w:r>
        <w:rPr>
          <w:b/>
          <w:bCs/>
        </w:rPr>
        <w:t>Proposal:</w:t>
      </w:r>
      <w:r>
        <w:t xml:space="preserve"> Introduce NW configuration of an LCID or eLCID value for a specific MAC CE.</w:t>
      </w:r>
    </w:p>
    <w:p w14:paraId="69B7B8E6" w14:textId="5543143E" w:rsidR="009339CB" w:rsidRPr="006E13D1" w:rsidRDefault="008E0264" w:rsidP="009339CB">
      <w:pPr>
        <w:pStyle w:val="Heading1"/>
      </w:pPr>
      <w:r>
        <w:t>3</w:t>
      </w:r>
      <w:r w:rsidR="009339CB" w:rsidRPr="006E13D1">
        <w:tab/>
      </w:r>
      <w:r w:rsidR="009339CB">
        <w:t>Conclusion</w:t>
      </w:r>
    </w:p>
    <w:p w14:paraId="513DF1FA" w14:textId="77777777" w:rsidR="008E0264" w:rsidRDefault="008E0264" w:rsidP="008E0264">
      <w:r>
        <w:rPr>
          <w:b/>
          <w:bCs/>
        </w:rPr>
        <w:t>Observation:</w:t>
      </w:r>
      <w:r>
        <w:t xml:space="preserve"> Many LCIDs may be unnecessarily reserved for a UE not supporting/not using a particular feature.</w:t>
      </w:r>
    </w:p>
    <w:p w14:paraId="35F222F4" w14:textId="2EEBAF4C" w:rsidR="00080512" w:rsidRDefault="008E0264" w:rsidP="009339CB">
      <w:r>
        <w:rPr>
          <w:b/>
          <w:bCs/>
        </w:rPr>
        <w:t>Proposal:</w:t>
      </w:r>
      <w:r>
        <w:t xml:space="preserve"> Introduce NW configuration of an LCID or eLCID value for a specific MAC CE.</w:t>
      </w:r>
    </w:p>
    <w:p w14:paraId="01364404" w14:textId="40B31AC8" w:rsidR="005F084D" w:rsidRPr="00A209D6" w:rsidRDefault="005F084D" w:rsidP="006C2BD5"/>
    <w:sectPr w:rsidR="005F084D"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4F65A" w14:textId="77777777" w:rsidR="00490012" w:rsidRDefault="00490012">
      <w:r>
        <w:separator/>
      </w:r>
    </w:p>
  </w:endnote>
  <w:endnote w:type="continuationSeparator" w:id="0">
    <w:p w14:paraId="08D0EC2C" w14:textId="77777777" w:rsidR="00490012" w:rsidRDefault="00490012">
      <w:r>
        <w:continuationSeparator/>
      </w:r>
    </w:p>
  </w:endnote>
  <w:endnote w:type="continuationNotice" w:id="1">
    <w:p w14:paraId="0CE12789" w14:textId="77777777" w:rsidR="00490012" w:rsidRDefault="00490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76029" w14:textId="77777777" w:rsidR="00490012" w:rsidRDefault="00490012">
      <w:r>
        <w:separator/>
      </w:r>
    </w:p>
  </w:footnote>
  <w:footnote w:type="continuationSeparator" w:id="0">
    <w:p w14:paraId="7EFF98B7" w14:textId="77777777" w:rsidR="00490012" w:rsidRDefault="00490012">
      <w:r>
        <w:continuationSeparator/>
      </w:r>
    </w:p>
  </w:footnote>
  <w:footnote w:type="continuationNotice" w:id="1">
    <w:p w14:paraId="4A828238" w14:textId="77777777" w:rsidR="00490012" w:rsidRDefault="004900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2DA5"/>
    <w:rsid w:val="00094568"/>
    <w:rsid w:val="000B7BCF"/>
    <w:rsid w:val="000C522B"/>
    <w:rsid w:val="000D58AB"/>
    <w:rsid w:val="00112F1A"/>
    <w:rsid w:val="001266AF"/>
    <w:rsid w:val="00145075"/>
    <w:rsid w:val="001741A0"/>
    <w:rsid w:val="00175FA0"/>
    <w:rsid w:val="00194CD0"/>
    <w:rsid w:val="001A3805"/>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D3393"/>
    <w:rsid w:val="002F0D22"/>
    <w:rsid w:val="00311B17"/>
    <w:rsid w:val="003172DC"/>
    <w:rsid w:val="00325AE3"/>
    <w:rsid w:val="00326069"/>
    <w:rsid w:val="0035462D"/>
    <w:rsid w:val="0036125F"/>
    <w:rsid w:val="0036459E"/>
    <w:rsid w:val="00364B41"/>
    <w:rsid w:val="00383096"/>
    <w:rsid w:val="0039346C"/>
    <w:rsid w:val="003A41EF"/>
    <w:rsid w:val="003B40AD"/>
    <w:rsid w:val="003C4E37"/>
    <w:rsid w:val="003E16BE"/>
    <w:rsid w:val="003F4E28"/>
    <w:rsid w:val="003F68DC"/>
    <w:rsid w:val="004006E8"/>
    <w:rsid w:val="00401855"/>
    <w:rsid w:val="00446C3A"/>
    <w:rsid w:val="00465587"/>
    <w:rsid w:val="004657DF"/>
    <w:rsid w:val="004723D3"/>
    <w:rsid w:val="00477455"/>
    <w:rsid w:val="00490012"/>
    <w:rsid w:val="00491A8C"/>
    <w:rsid w:val="004A1F7B"/>
    <w:rsid w:val="004C44D2"/>
    <w:rsid w:val="004D3578"/>
    <w:rsid w:val="004D380D"/>
    <w:rsid w:val="004E213A"/>
    <w:rsid w:val="004F4540"/>
    <w:rsid w:val="004F6B67"/>
    <w:rsid w:val="004F73A7"/>
    <w:rsid w:val="005028BE"/>
    <w:rsid w:val="00503171"/>
    <w:rsid w:val="00506C28"/>
    <w:rsid w:val="00534DA0"/>
    <w:rsid w:val="00543E6C"/>
    <w:rsid w:val="00565087"/>
    <w:rsid w:val="0056573F"/>
    <w:rsid w:val="00571279"/>
    <w:rsid w:val="005A49C6"/>
    <w:rsid w:val="005C7CD5"/>
    <w:rsid w:val="005F084D"/>
    <w:rsid w:val="005F18CE"/>
    <w:rsid w:val="00611566"/>
    <w:rsid w:val="00646D99"/>
    <w:rsid w:val="00656910"/>
    <w:rsid w:val="006574C0"/>
    <w:rsid w:val="00696821"/>
    <w:rsid w:val="006C2BD5"/>
    <w:rsid w:val="006C66D8"/>
    <w:rsid w:val="006D1E24"/>
    <w:rsid w:val="006D35DE"/>
    <w:rsid w:val="006E1057"/>
    <w:rsid w:val="006E1417"/>
    <w:rsid w:val="006F6A2C"/>
    <w:rsid w:val="00700CE7"/>
    <w:rsid w:val="007069DC"/>
    <w:rsid w:val="00710201"/>
    <w:rsid w:val="0072073A"/>
    <w:rsid w:val="007342B5"/>
    <w:rsid w:val="00734A5B"/>
    <w:rsid w:val="00744E76"/>
    <w:rsid w:val="00757D40"/>
    <w:rsid w:val="007662B5"/>
    <w:rsid w:val="00771198"/>
    <w:rsid w:val="00781F0F"/>
    <w:rsid w:val="0078727C"/>
    <w:rsid w:val="0079049D"/>
    <w:rsid w:val="00793DC5"/>
    <w:rsid w:val="00796823"/>
    <w:rsid w:val="007A2E55"/>
    <w:rsid w:val="007B18D8"/>
    <w:rsid w:val="007C095F"/>
    <w:rsid w:val="007C2DD0"/>
    <w:rsid w:val="007F2E08"/>
    <w:rsid w:val="008024FA"/>
    <w:rsid w:val="008028A4"/>
    <w:rsid w:val="00813245"/>
    <w:rsid w:val="00827DB8"/>
    <w:rsid w:val="0083715A"/>
    <w:rsid w:val="00840DE0"/>
    <w:rsid w:val="00847CD0"/>
    <w:rsid w:val="008607A8"/>
    <w:rsid w:val="0086354A"/>
    <w:rsid w:val="008768CA"/>
    <w:rsid w:val="00877EF9"/>
    <w:rsid w:val="00880559"/>
    <w:rsid w:val="00894694"/>
    <w:rsid w:val="008B5306"/>
    <w:rsid w:val="008C2E2A"/>
    <w:rsid w:val="008C3057"/>
    <w:rsid w:val="008D2E4D"/>
    <w:rsid w:val="008E0264"/>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A7DDE"/>
    <w:rsid w:val="009B07CD"/>
    <w:rsid w:val="009C19E9"/>
    <w:rsid w:val="009D74A6"/>
    <w:rsid w:val="009E0E87"/>
    <w:rsid w:val="00A10F02"/>
    <w:rsid w:val="00A204CA"/>
    <w:rsid w:val="00A209D6"/>
    <w:rsid w:val="00A22738"/>
    <w:rsid w:val="00A36F5F"/>
    <w:rsid w:val="00A430EC"/>
    <w:rsid w:val="00A53724"/>
    <w:rsid w:val="00A54B2B"/>
    <w:rsid w:val="00A8087E"/>
    <w:rsid w:val="00A82346"/>
    <w:rsid w:val="00A9671C"/>
    <w:rsid w:val="00AA1553"/>
    <w:rsid w:val="00AC7798"/>
    <w:rsid w:val="00B05380"/>
    <w:rsid w:val="00B05962"/>
    <w:rsid w:val="00B15449"/>
    <w:rsid w:val="00B16C2F"/>
    <w:rsid w:val="00B27303"/>
    <w:rsid w:val="00B47FD1"/>
    <w:rsid w:val="00B516BB"/>
    <w:rsid w:val="00B577D9"/>
    <w:rsid w:val="00B62277"/>
    <w:rsid w:val="00B7538C"/>
    <w:rsid w:val="00B84DB2"/>
    <w:rsid w:val="00B9460C"/>
    <w:rsid w:val="00BC3555"/>
    <w:rsid w:val="00BF23E3"/>
    <w:rsid w:val="00C12B51"/>
    <w:rsid w:val="00C24650"/>
    <w:rsid w:val="00C25465"/>
    <w:rsid w:val="00C33079"/>
    <w:rsid w:val="00C46AC8"/>
    <w:rsid w:val="00C55A12"/>
    <w:rsid w:val="00C6553E"/>
    <w:rsid w:val="00C83A13"/>
    <w:rsid w:val="00C85D52"/>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B577D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77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7-e/Docs/R1-211284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5AIRPNAIUNRU-859666464-10221</_dlc_DocId>
    <_dlc_DocIdUrl xmlns="71c5aaf6-e6ce-465b-b873-5148d2a4c105">
      <Url>https://nokia.sharepoint.com/sites/c5g/e2earch/_layouts/15/DocIdRedir.aspx?ID=5AIRPNAIUNRU-859666464-10221</Url>
      <Description>5AIRPNAIUNRU-859666464-10221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846</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5224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Samuli</cp:lastModifiedBy>
  <cp:revision>3</cp:revision>
  <dcterms:created xsi:type="dcterms:W3CDTF">2022-02-14T13:35:00Z</dcterms:created>
  <dcterms:modified xsi:type="dcterms:W3CDTF">2022-02-14T14:18:00Z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44b506af-6b26-40d0-af4d-d2c52cfb36bd</vt:lpwstr>
  </property>
</Properties>
</file>